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紀北町電気自動車等購入補助金　交付申請の手引き</w:t>
      </w:r>
    </w:p>
    <w:p>
      <w:pPr>
        <w:pStyle w:val="Normal"/>
        <w:jc w:val="center"/>
        <w:rPr/>
      </w:pPr>
      <w:r>
        <w:rPr/>
      </w:r>
    </w:p>
    <w:p>
      <w:pPr>
        <w:pStyle w:val="Normal"/>
        <w:rPr/>
      </w:pPr>
      <w:r>
        <w:rPr/>
        <w:t>　紀北町は、下記のとおり電気自動車若しくは燃料電池自動車を購入する場合に予算の範囲内で補助金を交付し、再生可能エネルギーの利用促進、温室効果ガスの排出削減を図ります。</w:t>
      </w:r>
    </w:p>
    <w:p>
      <w:pPr>
        <w:pStyle w:val="Normal"/>
        <w:rPr/>
      </w:pPr>
      <w:r>
        <w:rPr/>
      </w:r>
    </w:p>
    <w:p>
      <w:pPr>
        <w:pStyle w:val="Normal"/>
        <w:rPr/>
      </w:pPr>
      <w:r>
        <w:rPr/>
        <w:t>１　対象者</w:t>
      </w:r>
    </w:p>
    <w:p>
      <w:pPr>
        <w:pStyle w:val="Normal"/>
        <w:ind w:left="210" w:hanging="210"/>
        <w:rPr>
          <w:u w:val="thick"/>
        </w:rPr>
      </w:pPr>
      <w:r>
        <w:rPr/>
        <w:t>　　</w:t>
      </w:r>
      <w:r>
        <w:rPr>
          <w:u w:val="thick"/>
        </w:rPr>
        <w:t>主な条件</w:t>
      </w:r>
    </w:p>
    <w:p>
      <w:pPr>
        <w:pStyle w:val="Normal"/>
        <w:ind w:firstLine="420"/>
        <w:rPr/>
      </w:pPr>
      <w:r>
        <w:rPr/>
        <w:t>○</w:t>
      </w:r>
      <w:r>
        <w:rPr/>
        <w:t>町内に住所を有する者又は町内に本社を置く法人</w:t>
      </w:r>
    </w:p>
    <w:p>
      <w:pPr>
        <w:pStyle w:val="Normal"/>
        <w:ind w:firstLine="420"/>
        <w:rPr/>
      </w:pPr>
      <w:r>
        <w:rPr/>
        <w:t>○</w:t>
      </w:r>
      <w:r>
        <w:rPr/>
        <w:t>新規登録の電気自動車等を購入し、自ら継続して使用する者</w:t>
      </w:r>
    </w:p>
    <w:p>
      <w:pPr>
        <w:pStyle w:val="Normal"/>
        <w:ind w:firstLine="420"/>
        <w:rPr>
          <w:u w:val="thick"/>
        </w:rPr>
      </w:pPr>
      <w:r>
        <w:rPr/>
        <w:t>○</w:t>
      </w:r>
      <w:r>
        <w:rPr/>
        <w:t>自動車検査証に記載されている電気自動車等の使用の本拠の位置が町内となっている者</w:t>
      </w:r>
    </w:p>
    <w:p>
      <w:pPr>
        <w:pStyle w:val="Normal"/>
        <w:tabs>
          <w:tab w:val="clear" w:pos="840"/>
          <w:tab w:val="left" w:pos="5580" w:leader="none"/>
        </w:tabs>
        <w:ind w:left="630" w:hanging="630"/>
        <w:rPr/>
      </w:pPr>
      <w:r>
        <w:rPr/>
        <w:t>　　○町税等の滞納がある方は対象となりません。</w:t>
      </w:r>
      <w:r>
        <w:rPr/>
        <w:tab/>
      </w:r>
    </w:p>
    <w:p>
      <w:pPr>
        <w:pStyle w:val="Normal"/>
        <w:tabs>
          <w:tab w:val="clear" w:pos="840"/>
          <w:tab w:val="left" w:pos="5580" w:leader="none"/>
        </w:tabs>
        <w:ind w:left="630" w:hanging="630"/>
        <w:rPr/>
      </w:pPr>
      <w:r>
        <w:rPr/>
        <w:t>　　○紀北町暴力団排除条例（平成</w:t>
      </w:r>
      <w:r>
        <w:rPr/>
        <w:t>23</w:t>
      </w:r>
      <w:r>
        <w:rPr/>
        <w:t>年紀北町条例第２号）に規定する暴力団又は暴力団員でない者</w:t>
      </w:r>
    </w:p>
    <w:p>
      <w:pPr>
        <w:pStyle w:val="Normal"/>
        <w:tabs>
          <w:tab w:val="clear" w:pos="840"/>
          <w:tab w:val="left" w:pos="5580" w:leader="none"/>
        </w:tabs>
        <w:ind w:left="630" w:hanging="630"/>
        <w:rPr/>
      </w:pPr>
      <w:r>
        <w:rPr/>
      </w:r>
    </w:p>
    <w:p>
      <w:pPr>
        <w:pStyle w:val="Normal"/>
        <w:rPr/>
      </w:pPr>
      <w:r>
        <w:rPr/>
        <w:t>２　対象となる設備</w:t>
      </w:r>
    </w:p>
    <w:p>
      <w:pPr>
        <w:pStyle w:val="Normal"/>
        <w:rPr/>
      </w:pPr>
      <w:r>
        <w:rPr/>
        <w:t>（１）電気自動車</w:t>
      </w:r>
    </w:p>
    <w:p>
      <w:pPr>
        <w:pStyle w:val="Normal"/>
        <w:rPr/>
      </w:pPr>
      <w:r>
        <w:rPr/>
        <w:t>（２）燃料電池自動車</w:t>
      </w:r>
    </w:p>
    <w:p>
      <w:pPr>
        <w:pStyle w:val="Normal"/>
        <w:rPr/>
      </w:pPr>
      <w:r>
        <w:rPr/>
        <w:t>　※ハイブリッド車は対象となりません。</w:t>
      </w:r>
    </w:p>
    <w:p>
      <w:pPr>
        <w:pStyle w:val="Normal"/>
        <w:rPr>
          <w:u w:val="thick"/>
        </w:rPr>
      </w:pPr>
      <w:r>
        <w:rPr/>
        <w:t>　　</w:t>
      </w:r>
      <w:r>
        <w:rPr>
          <w:u w:val="thick"/>
        </w:rPr>
        <w:t>主な条件</w:t>
      </w:r>
    </w:p>
    <w:p>
      <w:pPr>
        <w:pStyle w:val="Normal"/>
        <w:ind w:left="630" w:hanging="210"/>
        <w:rPr/>
      </w:pPr>
      <w:r>
        <w:rPr/>
        <w:t>○</w:t>
      </w:r>
      <w:r>
        <w:rPr/>
        <w:t>令和７年４月１日以降に新規に自動車検査証の交付を受けるもの（中古車、リース車は対象外です。）</w:t>
      </w:r>
    </w:p>
    <w:p>
      <w:pPr>
        <w:pStyle w:val="Normal"/>
        <w:ind w:left="420" w:hanging="420"/>
        <w:rPr/>
      </w:pPr>
      <w:r>
        <w:rPr/>
        <w:t>　　〇電気自動車等は、経済産業大臣が定めるクリーンエネルギー自動車導入事業費補助金交付要綱の規定に基づき、一般社団法人次世代自動車振興センターが実施する補助金交付事業の対象として承認を受けた、電気自動車、燃料電池自動車をいう。</w:t>
      </w:r>
    </w:p>
    <w:p>
      <w:pPr>
        <w:pStyle w:val="Normal"/>
        <w:ind w:left="420" w:hanging="420"/>
        <w:rPr/>
      </w:pPr>
      <w:r>
        <w:rPr/>
      </w:r>
    </w:p>
    <w:p>
      <w:pPr>
        <w:pStyle w:val="Normal"/>
        <w:rPr/>
      </w:pPr>
      <w:r>
        <w:rPr/>
        <w:t>３　補助金の額</w:t>
      </w:r>
    </w:p>
    <w:p>
      <w:pPr>
        <w:pStyle w:val="Normal"/>
        <w:ind w:left="210" w:hanging="210"/>
        <w:rPr>
          <w:b/>
          <w:bCs/>
        </w:rPr>
      </w:pPr>
      <w:r>
        <w:rPr/>
        <w:t>　　</w:t>
      </w:r>
      <w:r>
        <w:rPr>
          <w:b/>
          <w:bCs/>
          <w:color w:val="FF0000"/>
        </w:rPr>
        <w:t>１世帯につき１台、１法人につき１台を限度として、補助金を交付します。</w:t>
      </w:r>
    </w:p>
    <w:p>
      <w:pPr>
        <w:pStyle w:val="Normal"/>
        <w:rPr/>
      </w:pPr>
      <w:r>
        <w:rPr/>
        <w:t>（１）電気自動車　</w:t>
      </w:r>
      <w:r>
        <w:rPr/>
        <w:t>10</w:t>
      </w:r>
      <w:r>
        <w:rPr/>
        <w:t>万円</w:t>
      </w:r>
    </w:p>
    <w:p>
      <w:pPr>
        <w:pStyle w:val="Normal"/>
        <w:rPr/>
      </w:pPr>
      <w:r>
        <w:rPr/>
        <w:t>（２）燃料電池自動車　</w:t>
      </w:r>
      <w:r>
        <w:rPr/>
        <w:t>40</w:t>
      </w:r>
      <w:r>
        <w:rPr/>
        <w:t>万円</w:t>
      </w:r>
    </w:p>
    <w:p>
      <w:pPr>
        <w:pStyle w:val="Normal"/>
        <w:ind w:left="420" w:hanging="0"/>
        <w:rPr/>
      </w:pPr>
      <w:r>
        <w:rPr/>
      </w:r>
    </w:p>
    <w:p>
      <w:pPr>
        <w:pStyle w:val="Normal"/>
        <w:rPr/>
      </w:pPr>
      <w:r>
        <w:rPr/>
        <w:t>４　申請について</w:t>
      </w:r>
    </w:p>
    <w:p>
      <w:pPr>
        <w:pStyle w:val="Normal"/>
        <w:ind w:firstLine="420"/>
        <w:rPr/>
      </w:pPr>
      <w:r>
        <w:rPr/>
        <w:t>電気自動車等購入補助金交付申請書兼実績報告書を提出してください。</w:t>
      </w:r>
    </w:p>
    <w:p>
      <w:pPr>
        <w:pStyle w:val="Normal"/>
        <w:rPr/>
      </w:pPr>
      <w:r>
        <w:rPr/>
        <w:t>（１）申込期間</w:t>
      </w:r>
    </w:p>
    <w:p>
      <w:pPr>
        <w:pStyle w:val="Normal"/>
        <w:rPr>
          <w:b/>
          <w:bCs/>
          <w:color w:val="FF0000"/>
        </w:rPr>
      </w:pPr>
      <w:r>
        <w:rPr/>
        <w:t>　　　〇【申込期間】</w:t>
      </w:r>
      <w:r>
        <w:rPr>
          <w:b/>
          <w:bCs/>
          <w:color w:val="FF0000"/>
        </w:rPr>
        <w:t>令和 ７年 ６月 ２日（月）～令和 ８年 １月３０日（金）</w:t>
      </w:r>
    </w:p>
    <w:p>
      <w:pPr>
        <w:pStyle w:val="Normal"/>
        <w:ind w:left="843" w:hanging="843"/>
        <w:rPr/>
      </w:pPr>
      <w:r>
        <w:rPr>
          <w:b/>
          <w:bCs/>
          <w:color w:val="FF0000"/>
        </w:rPr>
        <w:t>　　　</w:t>
      </w:r>
      <w:r>
        <w:rPr/>
        <w:t>※申込期間に申請額が予算額を超えた場合は、抽選とします。</w:t>
      </w:r>
    </w:p>
    <w:p>
      <w:pPr>
        <w:pStyle w:val="Normal"/>
        <w:rPr/>
      </w:pPr>
      <w:r>
        <w:rPr>
          <w:b/>
          <w:bCs/>
          <w:color w:val="FF0000"/>
        </w:rPr>
        <w:t>　　</w:t>
      </w:r>
      <w:r>
        <w:rPr/>
        <w:t>　※予算額を超えない場合はその後先着とし、募集をする予定です。</w:t>
      </w:r>
    </w:p>
    <w:p>
      <w:pPr>
        <w:pStyle w:val="Normal"/>
        <w:rPr>
          <w:b/>
          <w:bCs/>
          <w:color w:val="FF0000"/>
        </w:rPr>
      </w:pPr>
      <w:r>
        <w:rPr>
          <w:b/>
          <w:bCs/>
          <w:color w:val="FF0000"/>
        </w:rPr>
        <w:t>　　　</w:t>
      </w:r>
    </w:p>
    <w:p>
      <w:pPr>
        <w:pStyle w:val="Normal"/>
        <w:rPr/>
      </w:pPr>
      <w:r>
        <w:rPr/>
      </w:r>
    </w:p>
    <w:p>
      <w:pPr>
        <w:pStyle w:val="Normal"/>
        <w:rPr/>
      </w:pPr>
      <w:r>
        <w:rPr/>
        <w:t>（２）申請書等配布場所</w:t>
      </w:r>
    </w:p>
    <w:p>
      <w:pPr>
        <w:pStyle w:val="Normal"/>
        <w:rPr/>
      </w:pPr>
      <w:r>
        <w:rPr/>
        <w:t>　　・紀北町ホームページからダウンロード</w:t>
      </w:r>
    </w:p>
    <w:p>
      <w:pPr>
        <w:pStyle w:val="Normal"/>
        <w:rPr/>
      </w:pPr>
      <w:r>
        <w:rPr/>
        <w:t>　　・本庁環境管理課窓口、海山総合支所福祉環境室窓口</w:t>
      </w:r>
    </w:p>
    <w:p>
      <w:pPr>
        <w:pStyle w:val="Normal"/>
        <w:rPr/>
      </w:pPr>
      <w:r>
        <w:rPr/>
        <w:t>（３）提出先</w:t>
      </w:r>
    </w:p>
    <w:p>
      <w:pPr>
        <w:pStyle w:val="Normal"/>
        <w:ind w:firstLine="210"/>
        <w:rPr>
          <w:u w:val="single"/>
        </w:rPr>
      </w:pPr>
      <w:r>
        <w:rPr/>
        <w:t>　　</w:t>
      </w:r>
      <w:r>
        <w:rPr>
          <w:u w:val="single"/>
        </w:rPr>
        <w:t>〒</w:t>
      </w:r>
      <w:r>
        <w:rPr>
          <w:u w:val="single"/>
        </w:rPr>
        <w:t>519-3292</w:t>
      </w:r>
      <w:r>
        <w:rPr>
          <w:u w:val="single"/>
        </w:rPr>
        <w:t>　三重県北牟婁郡紀北町東長島</w:t>
      </w:r>
      <w:r>
        <w:rPr>
          <w:u w:val="single"/>
        </w:rPr>
        <w:t>769</w:t>
      </w:r>
      <w:r>
        <w:rPr>
          <w:u w:val="single"/>
        </w:rPr>
        <w:t>番地</w:t>
      </w:r>
      <w:r>
        <w:rPr>
          <w:u w:val="single"/>
        </w:rPr>
        <w:t>1</w:t>
      </w:r>
    </w:p>
    <w:p>
      <w:pPr>
        <w:pStyle w:val="Normal"/>
        <w:ind w:firstLine="630"/>
        <w:rPr>
          <w:u w:val="single"/>
        </w:rPr>
      </w:pPr>
      <w:r>
        <w:rPr>
          <w:u w:val="single"/>
        </w:rPr>
        <w:t>紀北町役場環境管理課</w:t>
      </w:r>
    </w:p>
    <w:p>
      <w:pPr>
        <w:pStyle w:val="Normal"/>
        <w:ind w:firstLine="210"/>
        <w:rPr/>
      </w:pPr>
      <w:r>
        <w:rPr/>
        <w:t>　　※申込期間内に、直接持参又は郵送（必着）で土・日・祝を除く、午前９時から午後５時まで。</w:t>
      </w:r>
    </w:p>
    <w:p>
      <w:pPr>
        <w:pStyle w:val="Normal"/>
        <w:rPr/>
      </w:pPr>
      <w:r>
        <w:rPr/>
      </w:r>
    </w:p>
    <w:p>
      <w:pPr>
        <w:pStyle w:val="Normal"/>
        <w:rPr/>
      </w:pPr>
      <w:r>
        <w:rPr/>
        <w:t>添付資料について</w:t>
      </w:r>
    </w:p>
    <w:p>
      <w:pPr>
        <w:pStyle w:val="Normal"/>
        <w:ind w:firstLine="210"/>
        <w:rPr/>
      </w:pPr>
      <w:r>
        <w:rPr/>
        <w:t xml:space="preserve">(1) </w:t>
      </w:r>
      <w:r>
        <w:rPr/>
        <w:t>電気自動車等の購入に係る注文書その他契約を証する書類の写し</w:t>
      </w:r>
    </w:p>
    <w:p>
      <w:pPr>
        <w:pStyle w:val="Normal"/>
        <w:ind w:firstLine="210"/>
        <w:rPr/>
      </w:pPr>
      <w:r>
        <w:rPr/>
        <w:t xml:space="preserve">(2) </w:t>
      </w:r>
      <w:r>
        <w:rPr/>
        <w:t>電気自動車等の自動車検査証の写し</w:t>
      </w:r>
    </w:p>
    <w:p>
      <w:pPr>
        <w:pStyle w:val="Normal"/>
        <w:ind w:firstLine="210"/>
        <w:rPr/>
      </w:pPr>
      <w:r>
        <w:rPr/>
        <w:t xml:space="preserve">(3) </w:t>
      </w:r>
      <w:r>
        <w:rPr/>
        <w:t>住宅の敷地等に当該電気自動車等を駐車した状態の写真</w:t>
      </w:r>
    </w:p>
    <w:p>
      <w:pPr>
        <w:pStyle w:val="Normal"/>
        <w:ind w:firstLine="210"/>
        <w:rPr/>
      </w:pPr>
      <w:r>
        <w:rPr/>
        <w:t xml:space="preserve">(4) </w:t>
      </w:r>
      <w:r>
        <w:rPr/>
        <w:t>住民票の写し、法人にあっては、当該法人の登記事項証明書の写し</w:t>
      </w:r>
    </w:p>
    <w:p>
      <w:pPr>
        <w:pStyle w:val="Normal"/>
        <w:ind w:firstLine="210"/>
        <w:rPr/>
      </w:pPr>
      <w:r>
        <w:rPr/>
        <w:t xml:space="preserve">(5) </w:t>
      </w:r>
      <w:r>
        <w:rPr/>
        <w:t>町税の完納証明書</w:t>
      </w:r>
    </w:p>
    <w:p>
      <w:pPr>
        <w:pStyle w:val="Normal"/>
        <w:ind w:firstLine="210"/>
        <w:rPr/>
      </w:pPr>
      <w:r>
        <w:rPr/>
        <w:t xml:space="preserve">(6) </w:t>
      </w:r>
      <w:r>
        <w:rPr/>
        <w:t>前各号に掲げるもののほか、町長が必要と認めたもの</w:t>
      </w:r>
    </w:p>
    <w:p>
      <w:pPr>
        <w:pStyle w:val="Normal"/>
        <w:ind w:firstLine="210"/>
        <w:rPr/>
      </w:pPr>
      <w:r>
        <w:rPr/>
      </w:r>
    </w:p>
    <w:p>
      <w:pPr>
        <w:pStyle w:val="Normal"/>
        <w:rPr/>
      </w:pPr>
      <w:r>
        <w:rPr/>
        <w:t>５　補助金の支払いについて</w:t>
      </w:r>
    </w:p>
    <w:p>
      <w:pPr>
        <w:pStyle w:val="Normal"/>
        <w:ind w:firstLine="420"/>
        <w:rPr/>
      </w:pPr>
      <w:r>
        <w:rPr/>
        <w:t>○</w:t>
      </w:r>
      <w:r>
        <w:rPr/>
        <w:t>事業完了後の精算払いとします。</w:t>
      </w:r>
    </w:p>
    <w:p>
      <w:pPr>
        <w:pStyle w:val="Normal"/>
        <w:ind w:left="630" w:hanging="210"/>
        <w:rPr/>
      </w:pPr>
      <w:r>
        <w:rPr/>
        <w:t>○</w:t>
      </w:r>
      <w:r>
        <w:rPr/>
        <w:t>「電気自動車等購入補助金交付申請書兼実績報告書」の審査を行った後、補助金の確定額を通知します。確定額の通知があり次第、速やかに交付請求書を提出してください。</w:t>
      </w:r>
    </w:p>
    <w:p>
      <w:pPr>
        <w:pStyle w:val="Normal"/>
        <w:rPr/>
      </w:pPr>
      <w:r>
        <w:rPr/>
      </w:r>
    </w:p>
    <w:p>
      <w:pPr>
        <w:pStyle w:val="Normal"/>
        <w:rPr/>
      </w:pPr>
      <w:r>
        <w:rPr/>
        <w:t>６　財産処分について</w:t>
      </w:r>
    </w:p>
    <w:p>
      <w:pPr>
        <w:pStyle w:val="Normal"/>
        <w:ind w:left="630" w:hanging="630"/>
        <w:rPr/>
      </w:pPr>
      <w:r>
        <w:rPr/>
        <w:t>　　○法定耐用年数が経過するまでの間は、導入した設備を補助の目的に沿って使用できるように適切に管理してください</w:t>
      </w:r>
    </w:p>
    <w:p>
      <w:pPr>
        <w:pStyle w:val="Normal"/>
        <w:ind w:left="630" w:hanging="630"/>
        <w:rPr/>
      </w:pPr>
      <w:r>
        <w:rPr/>
        <w:t>　　〇法定耐用年数が経過するまでの間は、補助の目的に沿って設備を使用できるように管理してください。補助対象者は、補助金の交付を申請した日の属する年度の翌年から起算して４年以内に、やむを得ず設備の処分等を行う場合は、必ず、事前に環境管理課へ相談してください。</w:t>
      </w:r>
    </w:p>
    <w:sectPr>
      <w:footerReference w:type="default" r:id="rId2"/>
      <w:type w:val="nextPage"/>
      <w:pgSz w:w="11906" w:h="16838"/>
      <w:pgMar w:left="1134" w:right="1134" w:gutter="0" w:header="0" w:top="1701" w:footer="992" w:bottom="1701"/>
      <w:pgNumType w:fmt="decimal"/>
      <w:formProt w:val="false"/>
      <w:textDirection w:val="lrTb"/>
      <w:docGrid w:type="lines" w:linePitch="360"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ＭＳ 明朝">
    <w:charset w:val="80"/>
    <w:family w:val="roman"/>
    <w:pitch w:val="variable"/>
  </w:font>
  <w:font w:name="游ゴシック Light">
    <w:charset w:val="80"/>
    <w:family w:val="roman"/>
    <w:pitch w:val="variable"/>
  </w:font>
  <w:font w:name="Liberation Sans">
    <w:altName w:val="Arial"/>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47472442"/>
    </w:sdtPr>
    <w:sdtContent>
      <w:p>
        <w:pPr>
          <w:pStyle w:val="Style25"/>
          <w:jc w:val="center"/>
          <w:rPr/>
        </w:pPr>
        <w:r>
          <w:rPr/>
          <w:fldChar w:fldCharType="begin"/>
        </w:r>
        <w:r>
          <w:rPr/>
          <w:instrText xml:space="preserve"> PAGE </w:instrText>
        </w:r>
        <w:r>
          <w:rPr/>
          <w:fldChar w:fldCharType="separate"/>
        </w:r>
        <w:r>
          <w:rPr/>
          <w:t>2</w:t>
        </w:r>
        <w:r>
          <w:rPr/>
          <w:fldChar w:fldCharType="end"/>
        </w:r>
      </w:p>
    </w:sdtContent>
  </w:sdt>
  <w:p>
    <w:pPr>
      <w:pStyle w:val="Style25"/>
      <w:rPr/>
    </w:pPr>
    <w:r>
      <w:rPr/>
    </w:r>
  </w:p>
</w:ftr>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ＭＳ 明朝" w:hAnsi="ＭＳ 明朝" w:eastAsia="ＭＳ 明朝" w:cs="游明朝" w:cstheme="minorBid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both"/>
    </w:pPr>
    <w:rPr>
      <w:rFonts w:ascii="ＭＳ 明朝" w:hAnsi="ＭＳ 明朝" w:eastAsia="ＭＳ 明朝" w:cs="游明朝" w:cstheme="minorBid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日付 (文字)"/>
    <w:basedOn w:val="DefaultParagraphFont"/>
    <w:link w:val="Date"/>
    <w:uiPriority w:val="99"/>
    <w:semiHidden/>
    <w:qFormat/>
    <w:rsid w:val="00c238ae"/>
    <w:rPr/>
  </w:style>
  <w:style w:type="character" w:styleId="Style15" w:customStyle="1">
    <w:name w:val="ヘッダー (文字)"/>
    <w:basedOn w:val="DefaultParagraphFont"/>
    <w:uiPriority w:val="99"/>
    <w:qFormat/>
    <w:rsid w:val="00e067cd"/>
    <w:rPr/>
  </w:style>
  <w:style w:type="character" w:styleId="Style16" w:customStyle="1">
    <w:name w:val="フッター (文字)"/>
    <w:basedOn w:val="DefaultParagraphFont"/>
    <w:uiPriority w:val="99"/>
    <w:qFormat/>
    <w:rsid w:val="00e067cd"/>
    <w:rPr/>
  </w:style>
  <w:style w:type="character" w:styleId="Style17" w:customStyle="1">
    <w:name w:val="吹き出し (文字)"/>
    <w:basedOn w:val="DefaultParagraphFont"/>
    <w:link w:val="BalloonText"/>
    <w:uiPriority w:val="99"/>
    <w:semiHidden/>
    <w:qFormat/>
    <w:rsid w:val="00a405be"/>
    <w:rPr>
      <w:rFonts w:ascii="游ゴシック Light" w:hAnsi="游ゴシック Light" w:eastAsia="" w:cs="游ゴシック Light" w:asciiTheme="majorHAnsi" w:cstheme="majorBidi" w:eastAsiaTheme="majorEastAsia" w:hAnsiTheme="majorHAnsi"/>
      <w:sz w:val="18"/>
      <w:szCs w:val="18"/>
    </w:rPr>
  </w:style>
  <w:style w:type="paragraph" w:styleId="Style18">
    <w:name w:val="見出し"/>
    <w:basedOn w:val="Normal"/>
    <w:next w:val="Style19"/>
    <w:qFormat/>
    <w:pPr>
      <w:keepNext w:val="true"/>
      <w:spacing w:before="240" w:after="120"/>
    </w:pPr>
    <w:rPr>
      <w:rFonts w:ascii="Liberation Sans" w:hAnsi="Liberation Sans" w:eastAsia="游ゴシック"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索引"/>
    <w:basedOn w:val="Normal"/>
    <w:qFormat/>
    <w:pPr>
      <w:suppressLineNumbers/>
    </w:pPr>
    <w:rPr>
      <w:rFonts w:cs="Arial"/>
    </w:rPr>
  </w:style>
  <w:style w:type="paragraph" w:styleId="Date">
    <w:name w:val="Date"/>
    <w:basedOn w:val="Normal"/>
    <w:next w:val="Normal"/>
    <w:link w:val="Style14"/>
    <w:uiPriority w:val="99"/>
    <w:semiHidden/>
    <w:unhideWhenUsed/>
    <w:qFormat/>
    <w:rsid w:val="00c238ae"/>
    <w:pPr/>
    <w:rPr/>
  </w:style>
  <w:style w:type="paragraph" w:styleId="Style23">
    <w:name w:val="ヘッダーとフッター"/>
    <w:basedOn w:val="Normal"/>
    <w:qFormat/>
    <w:pPr/>
    <w:rPr/>
  </w:style>
  <w:style w:type="paragraph" w:styleId="Style24">
    <w:name w:val="Header"/>
    <w:basedOn w:val="Normal"/>
    <w:link w:val="Style15"/>
    <w:uiPriority w:val="99"/>
    <w:unhideWhenUsed/>
    <w:rsid w:val="00e067cd"/>
    <w:pPr>
      <w:tabs>
        <w:tab w:val="clear" w:pos="840"/>
        <w:tab w:val="center" w:pos="4252" w:leader="none"/>
        <w:tab w:val="right" w:pos="8504" w:leader="none"/>
      </w:tabs>
      <w:snapToGrid w:val="false"/>
    </w:pPr>
    <w:rPr/>
  </w:style>
  <w:style w:type="paragraph" w:styleId="Style25">
    <w:name w:val="Footer"/>
    <w:basedOn w:val="Normal"/>
    <w:link w:val="Style16"/>
    <w:uiPriority w:val="99"/>
    <w:unhideWhenUsed/>
    <w:rsid w:val="00e067cd"/>
    <w:pPr>
      <w:tabs>
        <w:tab w:val="clear" w:pos="840"/>
        <w:tab w:val="center" w:pos="4252" w:leader="none"/>
        <w:tab w:val="right" w:pos="8504" w:leader="none"/>
      </w:tabs>
      <w:snapToGrid w:val="false"/>
    </w:pPr>
    <w:rPr/>
  </w:style>
  <w:style w:type="paragraph" w:styleId="BalloonText">
    <w:name w:val="Balloon Text"/>
    <w:basedOn w:val="Normal"/>
    <w:link w:val="Style17"/>
    <w:uiPriority w:val="99"/>
    <w:semiHidden/>
    <w:unhideWhenUsed/>
    <w:qFormat/>
    <w:rsid w:val="00a405be"/>
    <w:pPr/>
    <w:rPr>
      <w:rFonts w:ascii="游ゴシック Light" w:hAnsi="游ゴシック Light" w:eastAsia="" w:cs="游ゴシック Light" w:asciiTheme="majorHAnsi" w:cstheme="majorBidi" w:eastAsiaTheme="majorEastAsia" w:hAnsiTheme="majorHAns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39"/>
    <w:rsid w:val="00500f6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E4AD9-7EA4-4944-BEA0-80603B35D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LibreOffice/7.5.1.2$Windows_X86_64 LibreOffice_project/fcbaee479e84c6cd81291587d2ee68cba099e129</Application>
  <AppVersion>15.0000</AppVersion>
  <DocSecurity>4</DocSecurity>
  <Pages>3</Pages>
  <Words>1245</Words>
  <Characters>1269</Characters>
  <CharactersWithSpaces>1329</CharactersWithSpaces>
  <Paragraphs>48</Paragraphs>
  <Company>mieken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2026-01-07T01:25:00Z</dcterms:created>
  <dc:creator>清水 達也</dc:creator>
  <dc:description/>
  <dc:language>ja-JP</dc:language>
  <cp:lastModifiedBy/>
  <cp:lastPrinted>2025-12-04T02:16:00Z</cp:lastPrinted>
  <dcterms:modified xsi:type="dcterms:W3CDTF">2026-01-26T09:37:59Z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